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D0687" w:rsidP="004A6D2F">
            <w:pPr>
              <w:rPr>
                <w:rStyle w:val="Firstpagetablebold"/>
              </w:rPr>
            </w:pPr>
            <w:r>
              <w:rPr>
                <w:rStyle w:val="Firstpagetablebold"/>
              </w:rPr>
              <w:t xml:space="preserve">Cabinet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512E4" w:rsidP="00BB5932">
            <w:pPr>
              <w:rPr>
                <w:b/>
              </w:rPr>
            </w:pPr>
            <w:r>
              <w:rPr>
                <w:rStyle w:val="Firstpagetablebold"/>
              </w:rPr>
              <w:t>2</w:t>
            </w:r>
            <w:r w:rsidR="00F87DC0">
              <w:rPr>
                <w:rStyle w:val="Firstpagetablebold"/>
              </w:rPr>
              <w:t>9</w:t>
            </w:r>
            <w:r w:rsidR="00354E1B">
              <w:rPr>
                <w:rStyle w:val="Firstpagetablebold"/>
              </w:rPr>
              <w:t xml:space="preserve"> </w:t>
            </w:r>
            <w:r w:rsidR="00381856">
              <w:rPr>
                <w:rStyle w:val="Firstpagetablebold"/>
              </w:rPr>
              <w:t xml:space="preserve">May </w:t>
            </w:r>
            <w:r w:rsidR="00354E1B">
              <w:rPr>
                <w:rStyle w:val="Firstpagetablebold"/>
              </w:rPr>
              <w:t>201</w:t>
            </w:r>
            <w:r w:rsidR="00EA6834">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54E1B" w:rsidP="00BF65A4">
            <w:pPr>
              <w:rPr>
                <w:rStyle w:val="Firstpagetablebold"/>
              </w:rPr>
            </w:pPr>
            <w:r>
              <w:rPr>
                <w:rStyle w:val="Firstpagetablebold"/>
              </w:rPr>
              <w:t>Head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149F7" w:rsidP="00FB175A">
            <w:pPr>
              <w:rPr>
                <w:rStyle w:val="Firstpagetablebold"/>
              </w:rPr>
            </w:pPr>
            <w:r>
              <w:rPr>
                <w:rStyle w:val="Firstpagetablebold"/>
              </w:rPr>
              <w:t xml:space="preserve">Award of </w:t>
            </w:r>
            <w:r w:rsidR="00FB175A">
              <w:rPr>
                <w:rStyle w:val="Firstpagetablebold"/>
              </w:rPr>
              <w:t xml:space="preserve">Asbestos Surveying Contract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23211B" w:rsidRDefault="0023211B" w:rsidP="00381856">
            <w:pPr>
              <w:rPr>
                <w:rFonts w:cs="Arial"/>
              </w:rPr>
            </w:pPr>
            <w:r>
              <w:rPr>
                <w:rFonts w:cs="Arial"/>
              </w:rPr>
              <w:t>To seek</w:t>
            </w:r>
            <w:r w:rsidR="00921045">
              <w:rPr>
                <w:rFonts w:cs="Arial"/>
              </w:rPr>
              <w:t xml:space="preserve"> delegated</w:t>
            </w:r>
            <w:r w:rsidR="000309C7">
              <w:rPr>
                <w:rFonts w:cs="Arial"/>
              </w:rPr>
              <w:t xml:space="preserve"> </w:t>
            </w:r>
            <w:r w:rsidR="00921045">
              <w:rPr>
                <w:rFonts w:cs="Arial"/>
              </w:rPr>
              <w:t>authority</w:t>
            </w:r>
            <w:r w:rsidR="00354E1B">
              <w:rPr>
                <w:rFonts w:cs="Arial"/>
              </w:rPr>
              <w:t xml:space="preserve"> to award </w:t>
            </w:r>
            <w:r w:rsidR="00381856">
              <w:rPr>
                <w:rFonts w:cs="Arial"/>
              </w:rPr>
              <w:t>a</w:t>
            </w:r>
            <w:r w:rsidR="00E512E4">
              <w:rPr>
                <w:rFonts w:cs="Arial"/>
              </w:rPr>
              <w:t>n</w:t>
            </w:r>
            <w:r w:rsidR="00381856">
              <w:rPr>
                <w:rFonts w:cs="Arial"/>
              </w:rPr>
              <w:t xml:space="preserve"> a</w:t>
            </w:r>
            <w:r w:rsidR="00FB175A">
              <w:rPr>
                <w:rFonts w:cs="Arial"/>
              </w:rPr>
              <w:t xml:space="preserve">sbestos </w:t>
            </w:r>
            <w:r w:rsidR="00381856">
              <w:rPr>
                <w:rFonts w:cs="Arial"/>
              </w:rPr>
              <w:t>s</w:t>
            </w:r>
            <w:r w:rsidR="00FB175A">
              <w:rPr>
                <w:rFonts w:cs="Arial"/>
              </w:rPr>
              <w:t xml:space="preserve">urveying </w:t>
            </w:r>
            <w:r w:rsidR="00921045">
              <w:rPr>
                <w:rFonts w:cs="Arial"/>
              </w:rPr>
              <w:t>contract</w:t>
            </w:r>
            <w:r w:rsidR="008D1DAB">
              <w:rPr>
                <w:rFonts w:cs="Arial"/>
              </w:rP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D0687">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A149F7" w:rsidP="005F7F7E">
            <w:r>
              <w:t>Housing</w:t>
            </w:r>
            <w:r w:rsidR="00DD0687">
              <w:t xml:space="preserve"> (Building New Homes)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C85E81" w:rsidRDefault="00434B07" w:rsidP="005F7F7E">
            <w:r w:rsidRPr="00C85E81">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C85E81" w:rsidRDefault="00434B07" w:rsidP="005F7F7E">
            <w:r w:rsidRPr="00C85E81">
              <w:t>Housing Strategy</w:t>
            </w:r>
          </w:p>
        </w:tc>
      </w:tr>
      <w:tr w:rsidR="005F7F7E" w:rsidRPr="00975B07" w:rsidTr="00A46E98">
        <w:trPr>
          <w:trHeight w:val="413"/>
        </w:trPr>
        <w:tc>
          <w:tcPr>
            <w:tcW w:w="8845" w:type="dxa"/>
            <w:gridSpan w:val="3"/>
            <w:tcBorders>
              <w:bottom w:val="single" w:sz="8" w:space="0" w:color="000000"/>
            </w:tcBorders>
          </w:tcPr>
          <w:p w:rsidR="005F7F7E" w:rsidRPr="00975B07" w:rsidRDefault="00773281" w:rsidP="00DD0687">
            <w:r>
              <w:rPr>
                <w:rStyle w:val="Firstpagetablebold"/>
              </w:rPr>
              <w:t>Recommendation</w:t>
            </w:r>
            <w:r w:rsidR="005F7F7E">
              <w:rPr>
                <w:rStyle w:val="Firstpagetablebold"/>
              </w:rPr>
              <w:t>s:</w:t>
            </w:r>
            <w:r w:rsidR="00DD0687">
              <w:rPr>
                <w:rStyle w:val="Firstpagetablebold"/>
              </w:rPr>
              <w:t xml:space="preserve"> </w:t>
            </w:r>
            <w:r w:rsidR="00A74593">
              <w:rPr>
                <w:rStyle w:val="Firstpagetablebold"/>
                <w:b w:val="0"/>
              </w:rPr>
              <w:t xml:space="preserve">That </w:t>
            </w:r>
            <w:r w:rsidR="005F7F7E" w:rsidRPr="00773281">
              <w:rPr>
                <w:rStyle w:val="Firstpagetablebold"/>
                <w:b w:val="0"/>
              </w:rPr>
              <w:t xml:space="preserve"> </w:t>
            </w:r>
            <w:r w:rsidR="00DD0687">
              <w:rPr>
                <w:rStyle w:val="Firstpagetablebold"/>
                <w:b w:val="0"/>
              </w:rPr>
              <w:t xml:space="preserve">Cabinet </w:t>
            </w:r>
            <w:r w:rsidR="005F7F7E" w:rsidRPr="00773281">
              <w:rPr>
                <w:rStyle w:val="Firstpagetablebold"/>
                <w:b w:val="0"/>
              </w:rPr>
              <w:t>resolves to:</w:t>
            </w:r>
          </w:p>
        </w:tc>
      </w:tr>
      <w:tr w:rsidR="0030208D" w:rsidRPr="00975B07" w:rsidTr="00DD0687">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561F33" w:rsidRPr="002422D1" w:rsidRDefault="00561F33" w:rsidP="00E512E4">
            <w:pPr>
              <w:rPr>
                <w:highlight w:val="yellow"/>
              </w:rPr>
            </w:pPr>
            <w:bookmarkStart w:id="0" w:name="_GoBack"/>
            <w:r w:rsidRPr="00773281">
              <w:rPr>
                <w:rStyle w:val="Firstpagetablebold"/>
              </w:rPr>
              <w:t>Delegate</w:t>
            </w:r>
            <w:r w:rsidRPr="00C85E81">
              <w:rPr>
                <w:rStyle w:val="Firstpagetablebold"/>
                <w:b w:val="0"/>
              </w:rPr>
              <w:t xml:space="preserve"> authority </w:t>
            </w:r>
            <w:r w:rsidRPr="002422D1">
              <w:rPr>
                <w:rStyle w:val="Firstpagetablebold"/>
                <w:b w:val="0"/>
              </w:rPr>
              <w:t xml:space="preserve">to the </w:t>
            </w:r>
            <w:r w:rsidR="002422D1" w:rsidRPr="002422D1">
              <w:rPr>
                <w:rStyle w:val="Firstpagetablebold"/>
                <w:b w:val="0"/>
              </w:rPr>
              <w:t>Assistant Chief Executive</w:t>
            </w:r>
            <w:r w:rsidRPr="002422D1">
              <w:rPr>
                <w:rStyle w:val="Firstpagetablebold"/>
                <w:b w:val="0"/>
              </w:rPr>
              <w:t>, after consultat</w:t>
            </w:r>
            <w:r w:rsidR="002422D1">
              <w:rPr>
                <w:rStyle w:val="Firstpagetablebold"/>
                <w:b w:val="0"/>
              </w:rPr>
              <w:t>ion with the Monitoring Officer</w:t>
            </w:r>
            <w:r w:rsidRPr="002422D1">
              <w:rPr>
                <w:rStyle w:val="Firstpagetablebold"/>
                <w:b w:val="0"/>
              </w:rPr>
              <w:t>, following</w:t>
            </w:r>
            <w:r w:rsidRPr="00C85E81">
              <w:rPr>
                <w:rStyle w:val="Firstpagetablebold"/>
                <w:b w:val="0"/>
              </w:rPr>
              <w:t xml:space="preserve"> completion of the EU-compliant tender process described in this report, to award</w:t>
            </w:r>
            <w:r w:rsidR="00C85E81">
              <w:rPr>
                <w:rStyle w:val="Firstpagetablebold"/>
                <w:b w:val="0"/>
              </w:rPr>
              <w:t xml:space="preserve"> </w:t>
            </w:r>
            <w:r w:rsidR="00381856">
              <w:rPr>
                <w:rStyle w:val="Firstpagetablebold"/>
                <w:b w:val="0"/>
              </w:rPr>
              <w:t>a</w:t>
            </w:r>
            <w:r w:rsidR="00E512E4">
              <w:rPr>
                <w:rStyle w:val="Firstpagetablebold"/>
                <w:b w:val="0"/>
              </w:rPr>
              <w:t>n</w:t>
            </w:r>
            <w:r w:rsidR="00C85E81">
              <w:rPr>
                <w:rStyle w:val="Firstpagetablebold"/>
                <w:b w:val="0"/>
              </w:rPr>
              <w:t xml:space="preserve"> </w:t>
            </w:r>
            <w:r w:rsidR="00381856">
              <w:rPr>
                <w:rStyle w:val="Firstpagetablebold"/>
                <w:b w:val="0"/>
              </w:rPr>
              <w:t>a</w:t>
            </w:r>
            <w:r w:rsidR="00FB175A">
              <w:rPr>
                <w:rFonts w:cs="Arial"/>
              </w:rPr>
              <w:t xml:space="preserve">sbestos </w:t>
            </w:r>
            <w:r w:rsidR="00381856">
              <w:rPr>
                <w:rFonts w:cs="Arial"/>
              </w:rPr>
              <w:t>s</w:t>
            </w:r>
            <w:r w:rsidR="00FB175A">
              <w:rPr>
                <w:rFonts w:cs="Arial"/>
              </w:rPr>
              <w:t xml:space="preserve">urveying </w:t>
            </w:r>
            <w:r w:rsidR="00C85E81">
              <w:rPr>
                <w:rFonts w:cs="Arial"/>
              </w:rPr>
              <w:t>contract</w:t>
            </w:r>
            <w:r w:rsidR="00921045">
              <w:rPr>
                <w:rFonts w:cs="Arial"/>
              </w:rPr>
              <w:t xml:space="preserve"> to the successful contractor.</w:t>
            </w:r>
            <w:bookmarkEnd w:id="0"/>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0B6BDB" w:rsidRDefault="00966D42" w:rsidP="00263EA3">
            <w:pPr>
              <w:jc w:val="center"/>
            </w:pPr>
            <w:r w:rsidRPr="000B6BDB">
              <w:rPr>
                <w:rStyle w:val="Firstpagetablebold"/>
              </w:rPr>
              <w:t>Appendices</w:t>
            </w:r>
          </w:p>
        </w:tc>
      </w:tr>
      <w:tr w:rsidR="00ED5860" w:rsidRPr="00975B07" w:rsidTr="00773281">
        <w:tc>
          <w:tcPr>
            <w:tcW w:w="2438" w:type="dxa"/>
            <w:tcBorders>
              <w:top w:val="single" w:sz="8" w:space="0" w:color="000000"/>
              <w:left w:val="single" w:sz="8" w:space="0" w:color="000000"/>
              <w:bottom w:val="single" w:sz="4" w:space="0" w:color="auto"/>
              <w:right w:val="nil"/>
            </w:tcBorders>
            <w:shd w:val="clear" w:color="auto" w:fill="auto"/>
          </w:tcPr>
          <w:p w:rsidR="00ED5860" w:rsidRPr="000B6BDB" w:rsidRDefault="00ED5860" w:rsidP="004A6D2F">
            <w:r w:rsidRPr="000B6BDB">
              <w:t>Appendix 1</w:t>
            </w:r>
          </w:p>
        </w:tc>
        <w:tc>
          <w:tcPr>
            <w:tcW w:w="6406" w:type="dxa"/>
            <w:tcBorders>
              <w:top w:val="single" w:sz="8" w:space="0" w:color="000000"/>
              <w:left w:val="nil"/>
              <w:bottom w:val="single" w:sz="4" w:space="0" w:color="auto"/>
              <w:right w:val="single" w:sz="8" w:space="0" w:color="000000"/>
            </w:tcBorders>
            <w:shd w:val="clear" w:color="auto" w:fill="auto"/>
          </w:tcPr>
          <w:p w:rsidR="00ED5860" w:rsidRPr="000B6BDB" w:rsidRDefault="00506E5C" w:rsidP="004A6D2F">
            <w:r w:rsidRPr="000B6BDB">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85D16" w:rsidRDefault="00885D16" w:rsidP="00885D16">
      <w:pPr>
        <w:pStyle w:val="ListParagraph"/>
        <w:ind w:left="360" w:hanging="360"/>
      </w:pPr>
      <w:r>
        <w:t>C</w:t>
      </w:r>
      <w:r w:rsidRPr="00885D16">
        <w:t xml:space="preserve">urrently </w:t>
      </w:r>
      <w:r>
        <w:t>the Council has a one</w:t>
      </w:r>
      <w:r w:rsidRPr="00885D16">
        <w:t xml:space="preserve"> year contract with a</w:t>
      </w:r>
      <w:r>
        <w:t>n Asbestos</w:t>
      </w:r>
      <w:r w:rsidRPr="00885D16">
        <w:t xml:space="preserve"> surveying company which finishes in May</w:t>
      </w:r>
      <w:r>
        <w:t xml:space="preserve"> 2019. This contract covered surveying of domestic communal spaces, void surveys and pre-construction surveys. </w:t>
      </w:r>
      <w:r w:rsidRPr="00885D16">
        <w:t xml:space="preserve"> </w:t>
      </w:r>
    </w:p>
    <w:p w:rsidR="00921045" w:rsidRDefault="00473C0F" w:rsidP="00750DB8">
      <w:pPr>
        <w:pStyle w:val="ListParagraph"/>
        <w:ind w:left="360" w:hanging="360"/>
      </w:pPr>
      <w:r>
        <w:t xml:space="preserve">The </w:t>
      </w:r>
      <w:r w:rsidR="00885D16">
        <w:t xml:space="preserve">new </w:t>
      </w:r>
      <w:r w:rsidR="00852A58">
        <w:t>contract</w:t>
      </w:r>
      <w:r w:rsidR="009A5F20">
        <w:t xml:space="preserve"> </w:t>
      </w:r>
      <w:r w:rsidR="00BF65A4">
        <w:t xml:space="preserve">will </w:t>
      </w:r>
      <w:r w:rsidR="00FB175A">
        <w:t xml:space="preserve">enable the Council to undertake the required asbestos surveys to </w:t>
      </w:r>
      <w:r w:rsidR="00381856">
        <w:t xml:space="preserve">both </w:t>
      </w:r>
      <w:r w:rsidR="00FB175A">
        <w:t>domestic and commercial properties</w:t>
      </w:r>
      <w:r w:rsidR="00885D16">
        <w:t xml:space="preserve">. </w:t>
      </w:r>
      <w:r w:rsidR="00750DB8">
        <w:t xml:space="preserve">The contract includes </w:t>
      </w:r>
      <w:r w:rsidR="00381856">
        <w:t xml:space="preserve">the </w:t>
      </w:r>
      <w:r w:rsidR="00885D16">
        <w:t xml:space="preserve">surveying </w:t>
      </w:r>
      <w:r w:rsidR="00381856">
        <w:t xml:space="preserve">of </w:t>
      </w:r>
      <w:r w:rsidR="00885D16">
        <w:t>all Council managed commercial properties within a year, the re-inspections of asbestos containing material in domestic communal areas and</w:t>
      </w:r>
      <w:r w:rsidR="00750DB8">
        <w:t xml:space="preserve"> any </w:t>
      </w:r>
      <w:r w:rsidR="00DC68C5" w:rsidRPr="00E512E4">
        <w:rPr>
          <w:color w:val="auto"/>
        </w:rPr>
        <w:t>required</w:t>
      </w:r>
      <w:r w:rsidR="00885D16" w:rsidRPr="00E512E4">
        <w:rPr>
          <w:color w:val="auto"/>
        </w:rPr>
        <w:t xml:space="preserve"> air monitoring</w:t>
      </w:r>
      <w:r w:rsidR="00750DB8" w:rsidRPr="00E512E4">
        <w:rPr>
          <w:color w:val="auto"/>
        </w:rPr>
        <w:t>.</w:t>
      </w:r>
      <w:r w:rsidR="00FB175A" w:rsidRPr="00E512E4">
        <w:rPr>
          <w:color w:val="auto"/>
        </w:rPr>
        <w:t xml:space="preserve"> </w:t>
      </w:r>
      <w:r w:rsidR="00FB175A" w:rsidRPr="00DD0687">
        <w:rPr>
          <w:color w:val="auto"/>
        </w:rPr>
        <w:t>This contract</w:t>
      </w:r>
      <w:r w:rsidR="00885D16" w:rsidRPr="00DD0687">
        <w:rPr>
          <w:iCs/>
          <w:color w:val="auto"/>
        </w:rPr>
        <w:t xml:space="preserve"> will provide consistent and up to date information with which to populate the asbestos register and ensure </w:t>
      </w:r>
      <w:r w:rsidR="00F87DC0" w:rsidRPr="00DD0687">
        <w:rPr>
          <w:iCs/>
          <w:color w:val="auto"/>
        </w:rPr>
        <w:t>the council</w:t>
      </w:r>
      <w:r w:rsidR="00885D16" w:rsidRPr="00DD0687">
        <w:rPr>
          <w:iCs/>
          <w:color w:val="auto"/>
        </w:rPr>
        <w:t xml:space="preserve"> ha</w:t>
      </w:r>
      <w:r w:rsidR="00F87DC0" w:rsidRPr="00DD0687">
        <w:rPr>
          <w:iCs/>
          <w:color w:val="auto"/>
        </w:rPr>
        <w:t>s</w:t>
      </w:r>
      <w:r w:rsidR="00885D16" w:rsidRPr="00DD0687">
        <w:rPr>
          <w:iCs/>
          <w:color w:val="auto"/>
        </w:rPr>
        <w:t xml:space="preserve"> surveys for all of </w:t>
      </w:r>
      <w:r w:rsidR="0088637D" w:rsidRPr="00DD0687">
        <w:rPr>
          <w:iCs/>
          <w:color w:val="auto"/>
        </w:rPr>
        <w:t>its</w:t>
      </w:r>
      <w:r w:rsidR="00885D16" w:rsidRPr="00DD0687">
        <w:rPr>
          <w:iCs/>
          <w:color w:val="auto"/>
        </w:rPr>
        <w:t xml:space="preserve"> buildings.</w:t>
      </w:r>
      <w:r w:rsidR="00750DB8" w:rsidRPr="00DD0687">
        <w:rPr>
          <w:iCs/>
          <w:color w:val="auto"/>
        </w:rPr>
        <w:t xml:space="preserve"> The surveying is conducted in a way that presents no safety risk to building occupants.</w:t>
      </w:r>
      <w:r w:rsidR="00921045" w:rsidRPr="00DD0687">
        <w:rPr>
          <w:color w:val="auto"/>
        </w:rPr>
        <w:t xml:space="preserve"> </w:t>
      </w:r>
      <w:r w:rsidR="00750DB8" w:rsidRPr="00DD0687">
        <w:rPr>
          <w:color w:val="auto"/>
        </w:rPr>
        <w:t>This</w:t>
      </w:r>
      <w:r w:rsidR="00750DB8" w:rsidRPr="00E512E4">
        <w:rPr>
          <w:color w:val="auto"/>
        </w:rPr>
        <w:t xml:space="preserve"> </w:t>
      </w:r>
      <w:r w:rsidR="00FB175A">
        <w:t xml:space="preserve">helps to ensure </w:t>
      </w:r>
      <w:r w:rsidR="000B6BDB">
        <w:t xml:space="preserve">the Council </w:t>
      </w:r>
      <w:r w:rsidR="00FB175A">
        <w:t>complies with its duties under the Control o</w:t>
      </w:r>
      <w:r w:rsidR="008C3D04">
        <w:t>f Asbestos Regulations 2012</w:t>
      </w:r>
      <w:r w:rsidR="00FB175A">
        <w:t>.</w:t>
      </w:r>
    </w:p>
    <w:p w:rsidR="00750DB8" w:rsidRDefault="00750DB8" w:rsidP="00750DB8">
      <w:pPr>
        <w:pStyle w:val="ListParagraph"/>
        <w:ind w:left="360" w:hanging="360"/>
      </w:pPr>
      <w:r>
        <w:lastRenderedPageBreak/>
        <w:t>Any required asbestos r</w:t>
      </w:r>
      <w:r w:rsidRPr="00750DB8">
        <w:t xml:space="preserve">emoval work would be </w:t>
      </w:r>
      <w:r>
        <w:t xml:space="preserve">an </w:t>
      </w:r>
      <w:r w:rsidRPr="00750DB8">
        <w:t xml:space="preserve">additional cost. </w:t>
      </w:r>
      <w:r>
        <w:t>A b</w:t>
      </w:r>
      <w:r w:rsidRPr="00750DB8">
        <w:t xml:space="preserve">udget has been allocated for this, but until </w:t>
      </w:r>
      <w:r w:rsidR="00F87DC0">
        <w:t xml:space="preserve">the council </w:t>
      </w:r>
      <w:r w:rsidRPr="00750DB8">
        <w:t>ha</w:t>
      </w:r>
      <w:r w:rsidR="00F87DC0">
        <w:t>s</w:t>
      </w:r>
      <w:r w:rsidRPr="00750DB8">
        <w:t xml:space="preserve"> carried out the surveys </w:t>
      </w:r>
      <w:r w:rsidR="00F87DC0">
        <w:t>it</w:t>
      </w:r>
      <w:r w:rsidRPr="00750DB8">
        <w:t xml:space="preserve"> will not know the full extent of removal work required. </w:t>
      </w:r>
      <w:r w:rsidR="00DC68C5">
        <w:t xml:space="preserve">As asbestos can be managed safely in place </w:t>
      </w:r>
      <w:r w:rsidR="00F87DC0">
        <w:t>the council</w:t>
      </w:r>
      <w:r w:rsidR="00DC68C5">
        <w:t xml:space="preserve"> will do this whenever possible in order to manage the budget effectively. The priority will be to remove any high risk asbestos identified or to isolate areas. </w:t>
      </w:r>
    </w:p>
    <w:p w:rsidR="006020A1" w:rsidRDefault="006020A1" w:rsidP="006020A1">
      <w:pPr>
        <w:pStyle w:val="ListParagraph"/>
        <w:numPr>
          <w:ilvl w:val="0"/>
          <w:numId w:val="0"/>
        </w:numPr>
        <w:ind w:left="360"/>
      </w:pPr>
    </w:p>
    <w:p w:rsidR="00E87F7A" w:rsidRDefault="002874AF" w:rsidP="005570B5">
      <w:pPr>
        <w:pStyle w:val="ListParagraph"/>
      </w:pPr>
      <w:r>
        <w:t xml:space="preserve"> </w:t>
      </w:r>
      <w:r w:rsidR="00C80C81">
        <w:t xml:space="preserve">At the time of writing this </w:t>
      </w:r>
      <w:r w:rsidR="006E0960">
        <w:t xml:space="preserve">report </w:t>
      </w:r>
      <w:r>
        <w:t>the OJ</w:t>
      </w:r>
      <w:r w:rsidR="00805C66">
        <w:t>EU procurement process has completed</w:t>
      </w:r>
      <w:r>
        <w:t xml:space="preserve"> and the Council </w:t>
      </w:r>
      <w:r w:rsidR="00F87DC0">
        <w:t>is</w:t>
      </w:r>
      <w:r>
        <w:t xml:space="preserve"> </w:t>
      </w:r>
      <w:r w:rsidR="00805C66">
        <w:t>evaluating</w:t>
      </w:r>
      <w:r>
        <w:t xml:space="preserve"> tender submissions. </w:t>
      </w:r>
      <w:r w:rsidR="00921045">
        <w:t xml:space="preserve">As the contract sum </w:t>
      </w:r>
      <w:r w:rsidR="00BF65A4">
        <w:t>is estimated to</w:t>
      </w:r>
      <w:r w:rsidR="00921045">
        <w:t xml:space="preserve"> be above £</w:t>
      </w:r>
      <w:r>
        <w:t>1.3million</w:t>
      </w:r>
      <w:r w:rsidR="00921045">
        <w:t xml:space="preserve"> </w:t>
      </w:r>
      <w:r w:rsidR="00BF65A4">
        <w:t>o</w:t>
      </w:r>
      <w:r w:rsidR="000B6BDB">
        <w:t>fficers</w:t>
      </w:r>
      <w:r w:rsidR="00921045">
        <w:t xml:space="preserve"> are seeking</w:t>
      </w:r>
      <w:r w:rsidR="00C80C81">
        <w:t xml:space="preserve"> </w:t>
      </w:r>
      <w:r w:rsidR="00805C66">
        <w:t xml:space="preserve">the </w:t>
      </w:r>
      <w:r w:rsidR="00C80C81">
        <w:t>delegat</w:t>
      </w:r>
      <w:r w:rsidR="00805C66">
        <w:t xml:space="preserve">ion from the </w:t>
      </w:r>
      <w:r w:rsidR="00DD0687">
        <w:t xml:space="preserve">Cabinet </w:t>
      </w:r>
      <w:r w:rsidR="00C80C81">
        <w:t xml:space="preserve">to award </w:t>
      </w:r>
      <w:r w:rsidR="000B6BDB">
        <w:t>this contract</w:t>
      </w:r>
      <w:r w:rsidR="00C80C81">
        <w:t>.</w:t>
      </w:r>
    </w:p>
    <w:p w:rsidR="00FF01F7" w:rsidRPr="001356F1" w:rsidRDefault="00FF01F7" w:rsidP="00FF01F7">
      <w:pPr>
        <w:pStyle w:val="ListParagraph"/>
        <w:numPr>
          <w:ilvl w:val="0"/>
          <w:numId w:val="0"/>
        </w:numPr>
        <w:ind w:left="426"/>
      </w:pPr>
    </w:p>
    <w:p w:rsidR="00E87F7A" w:rsidRPr="00351309" w:rsidRDefault="00351309" w:rsidP="005570B5">
      <w:pPr>
        <w:pStyle w:val="bParagraphtext"/>
        <w:rPr>
          <w:b/>
        </w:rPr>
      </w:pPr>
      <w:r w:rsidRPr="00351309">
        <w:rPr>
          <w:b/>
        </w:rPr>
        <w:t>Tender Process</w:t>
      </w:r>
    </w:p>
    <w:p w:rsidR="00FF01F7" w:rsidRDefault="00351309" w:rsidP="00351309">
      <w:pPr>
        <w:pStyle w:val="bParagraphtext"/>
        <w:numPr>
          <w:ilvl w:val="0"/>
          <w:numId w:val="0"/>
        </w:numPr>
        <w:ind w:left="426"/>
      </w:pPr>
      <w:r>
        <w:t>An EU open te</w:t>
      </w:r>
      <w:r w:rsidR="00805C66">
        <w:t>nder process has been c</w:t>
      </w:r>
      <w:r w:rsidR="008D1DAB">
        <w:t>onducted</w:t>
      </w:r>
      <w:r>
        <w:t xml:space="preserve"> using the South East Business portal</w:t>
      </w:r>
      <w:r w:rsidR="00921045">
        <w:t xml:space="preserve"> in line with </w:t>
      </w:r>
      <w:r w:rsidR="00805C66">
        <w:t>the council’s</w:t>
      </w:r>
      <w:r w:rsidR="00921045">
        <w:t xml:space="preserve"> procurement procedures.</w:t>
      </w:r>
    </w:p>
    <w:p w:rsidR="00921045" w:rsidRPr="001356F1" w:rsidRDefault="00921045" w:rsidP="00351309">
      <w:pPr>
        <w:pStyle w:val="bParagraphtext"/>
        <w:numPr>
          <w:ilvl w:val="0"/>
          <w:numId w:val="0"/>
        </w:numPr>
        <w:ind w:left="426"/>
        <w:rPr>
          <w:rStyle w:val="ListParagraphChar"/>
        </w:rPr>
      </w:pPr>
    </w:p>
    <w:p w:rsidR="00E87F7A" w:rsidRDefault="00B63C25" w:rsidP="005570B5">
      <w:pPr>
        <w:pStyle w:val="bParagraphtext"/>
      </w:pPr>
      <w:r>
        <w:rPr>
          <w:b/>
        </w:rPr>
        <w:t>Evaluation Criteria</w:t>
      </w:r>
    </w:p>
    <w:p w:rsidR="00B63C25" w:rsidRDefault="00B63C25" w:rsidP="00B63C25">
      <w:pPr>
        <w:pStyle w:val="bParagraphtext"/>
        <w:numPr>
          <w:ilvl w:val="0"/>
          <w:numId w:val="0"/>
        </w:numPr>
        <w:ind w:left="426"/>
      </w:pPr>
      <w:r>
        <w:t>The evaluation criteria for both opportunities has been set at 60% quality and 40% price, with the quality section questions seeking to examine how the tenderer wi</w:t>
      </w:r>
      <w:r w:rsidR="00FF01F7">
        <w:t xml:space="preserve">ll meet the service needs </w:t>
      </w:r>
      <w:r w:rsidR="000B6BDB">
        <w:t xml:space="preserve">of the </w:t>
      </w:r>
      <w:r w:rsidR="00FF01F7">
        <w:t>contract. Each question is</w:t>
      </w:r>
      <w:r>
        <w:t xml:space="preserve"> weighted to reflect the importance</w:t>
      </w:r>
      <w:r w:rsidR="00FF01F7">
        <w:t xml:space="preserve"> of the criterion</w:t>
      </w:r>
      <w:r w:rsidR="00590E5B">
        <w:t xml:space="preserve"> and the Council’s st</w:t>
      </w:r>
      <w:r w:rsidR="002C4DC7">
        <w:t>andard 0-5 scoring mechanism is being</w:t>
      </w:r>
      <w:r w:rsidR="00590E5B">
        <w:t xml:space="preserve"> used.</w:t>
      </w:r>
    </w:p>
    <w:p w:rsidR="00FF01F7" w:rsidRPr="001356F1" w:rsidRDefault="00FF01F7" w:rsidP="00B63C25">
      <w:pPr>
        <w:pStyle w:val="bParagraphtext"/>
        <w:numPr>
          <w:ilvl w:val="0"/>
          <w:numId w:val="0"/>
        </w:numPr>
        <w:ind w:left="426"/>
      </w:pPr>
    </w:p>
    <w:p w:rsidR="00E87F7A" w:rsidRDefault="00590E5B" w:rsidP="005570B5">
      <w:pPr>
        <w:pStyle w:val="bParagraphtext"/>
        <w:rPr>
          <w:b/>
        </w:rPr>
      </w:pPr>
      <w:r>
        <w:rPr>
          <w:b/>
        </w:rPr>
        <w:t>Contract Rules Compliance and Financial Assessment</w:t>
      </w:r>
    </w:p>
    <w:p w:rsidR="00590E5B" w:rsidRDefault="00852A58" w:rsidP="00590E5B">
      <w:pPr>
        <w:pStyle w:val="bParagraphtext"/>
        <w:numPr>
          <w:ilvl w:val="0"/>
          <w:numId w:val="0"/>
        </w:numPr>
        <w:ind w:left="426"/>
      </w:pPr>
      <w:r>
        <w:t>A</w:t>
      </w:r>
      <w:r w:rsidR="00590E5B">
        <w:t xml:space="preserve"> financial assessment will be carried</w:t>
      </w:r>
      <w:r>
        <w:t xml:space="preserve"> out on the successful tenderers and the contract rules have been complied with.</w:t>
      </w:r>
    </w:p>
    <w:p w:rsidR="00FF01F7" w:rsidRPr="00590E5B" w:rsidRDefault="00FF01F7" w:rsidP="00590E5B">
      <w:pPr>
        <w:pStyle w:val="bParagraphtext"/>
        <w:numPr>
          <w:ilvl w:val="0"/>
          <w:numId w:val="0"/>
        </w:numPr>
        <w:ind w:left="426"/>
      </w:pPr>
    </w:p>
    <w:p w:rsidR="0025208E" w:rsidRPr="0025208E" w:rsidRDefault="0025208E" w:rsidP="0025208E">
      <w:pPr>
        <w:pStyle w:val="ListParagraph"/>
        <w:ind w:left="360" w:hanging="360"/>
        <w:rPr>
          <w:b/>
        </w:rPr>
      </w:pPr>
      <w:r w:rsidRPr="0025208E">
        <w:rPr>
          <w:b/>
        </w:rPr>
        <w:t>Financial implications</w:t>
      </w:r>
    </w:p>
    <w:p w:rsidR="002874AF" w:rsidRPr="002874AF" w:rsidRDefault="002874AF" w:rsidP="002874AF">
      <w:pPr>
        <w:pStyle w:val="Heading1"/>
        <w:ind w:left="360"/>
        <w:rPr>
          <w:b w:val="0"/>
        </w:rPr>
      </w:pPr>
      <w:r w:rsidRPr="002874AF">
        <w:rPr>
          <w:b w:val="0"/>
        </w:rPr>
        <w:t xml:space="preserve">This project will run for five years with a total estimated cost of £260k per annum. The work will be funded from a number of different budget lines depending on the property being surveyed. This involves both general fund and </w:t>
      </w:r>
      <w:r w:rsidR="00F87DC0">
        <w:rPr>
          <w:b w:val="0"/>
        </w:rPr>
        <w:t xml:space="preserve">Housing </w:t>
      </w:r>
      <w:r w:rsidRPr="002874AF">
        <w:rPr>
          <w:b w:val="0"/>
        </w:rPr>
        <w:t>R</w:t>
      </w:r>
      <w:r w:rsidR="00F87DC0">
        <w:rPr>
          <w:b w:val="0"/>
        </w:rPr>
        <w:t>evenue</w:t>
      </w:r>
      <w:r w:rsidR="00BB5932">
        <w:rPr>
          <w:b w:val="0"/>
        </w:rPr>
        <w:t xml:space="preserve"> </w:t>
      </w:r>
      <w:r w:rsidRPr="002874AF">
        <w:rPr>
          <w:b w:val="0"/>
        </w:rPr>
        <w:t>A</w:t>
      </w:r>
      <w:r w:rsidR="00F87DC0">
        <w:rPr>
          <w:b w:val="0"/>
        </w:rPr>
        <w:t>ccount (HRA)</w:t>
      </w:r>
      <w:r w:rsidRPr="002874AF">
        <w:rPr>
          <w:b w:val="0"/>
        </w:rPr>
        <w:t xml:space="preserve"> assets. </w:t>
      </w:r>
    </w:p>
    <w:p w:rsidR="002874AF" w:rsidRPr="002874AF" w:rsidRDefault="002874AF" w:rsidP="002874AF">
      <w:pPr>
        <w:pStyle w:val="Heading1"/>
        <w:ind w:left="360"/>
        <w:rPr>
          <w:b w:val="0"/>
        </w:rPr>
      </w:pPr>
      <w:r w:rsidRPr="002874AF">
        <w:rPr>
          <w:b w:val="0"/>
        </w:rPr>
        <w:t xml:space="preserve">It should be noted that this funding has already </w:t>
      </w:r>
      <w:r w:rsidR="00805C66">
        <w:rPr>
          <w:b w:val="0"/>
        </w:rPr>
        <w:t xml:space="preserve">been </w:t>
      </w:r>
      <w:r w:rsidRPr="002874AF">
        <w:rPr>
          <w:b w:val="0"/>
        </w:rPr>
        <w:t xml:space="preserve">included in council budgets under the appropriate budget headings.  </w:t>
      </w:r>
    </w:p>
    <w:p w:rsidR="002C4DC7" w:rsidRPr="002C4DC7" w:rsidRDefault="002C4DC7" w:rsidP="002C4DC7"/>
    <w:p w:rsidR="0025208E" w:rsidRPr="00773281" w:rsidRDefault="0025208E" w:rsidP="005570B5">
      <w:pPr>
        <w:pStyle w:val="ListParagraph"/>
      </w:pPr>
      <w:r>
        <w:rPr>
          <w:b/>
        </w:rPr>
        <w:t>Legal Issues</w:t>
      </w:r>
    </w:p>
    <w:p w:rsidR="00057633" w:rsidRPr="00057633" w:rsidRDefault="00A72E80" w:rsidP="004D12E8">
      <w:pPr>
        <w:pStyle w:val="ListParagraph"/>
        <w:numPr>
          <w:ilvl w:val="0"/>
          <w:numId w:val="0"/>
        </w:numPr>
        <w:ind w:left="360"/>
      </w:pPr>
      <w:r>
        <w:t xml:space="preserve">Under the Control of </w:t>
      </w:r>
      <w:r w:rsidR="00057633">
        <w:t>A</w:t>
      </w:r>
      <w:r>
        <w:t>sbestos Regulations 2012</w:t>
      </w:r>
      <w:r w:rsidR="00057633">
        <w:t xml:space="preserve"> (CAR 2012)</w:t>
      </w:r>
      <w:r>
        <w:t xml:space="preserve"> t</w:t>
      </w:r>
      <w:r w:rsidRPr="00A72E80">
        <w:t>he duty to manage asbestos is directed at those who manage non-domestic premises whatever type of business is carried out in them</w:t>
      </w:r>
      <w:r>
        <w:t xml:space="preserve">. </w:t>
      </w:r>
      <w:r w:rsidR="00057633" w:rsidRPr="00057633">
        <w:t>This also covers the common areas of residential rented properties, including halls, stairwells, lift shafts, and roof spaces.</w:t>
      </w:r>
    </w:p>
    <w:p w:rsidR="00057633" w:rsidRDefault="00A72E80" w:rsidP="00773281">
      <w:pPr>
        <w:pStyle w:val="ListParagraph"/>
        <w:numPr>
          <w:ilvl w:val="0"/>
          <w:numId w:val="0"/>
        </w:numPr>
        <w:ind w:left="360"/>
      </w:pPr>
      <w:r>
        <w:lastRenderedPageBreak/>
        <w:t xml:space="preserve">The duty </w:t>
      </w:r>
      <w:r w:rsidR="00057633">
        <w:t xml:space="preserve">under the CAR 2012 also </w:t>
      </w:r>
      <w:r>
        <w:t>extends to</w:t>
      </w:r>
      <w:r w:rsidRPr="00A72E80">
        <w:t xml:space="preserve"> </w:t>
      </w:r>
      <w:r w:rsidR="00057633">
        <w:t>the</w:t>
      </w:r>
      <w:r w:rsidRPr="00A72E80">
        <w:t xml:space="preserve"> responsibility for protecting others who work in such premises, or use them in other ways, from the risks to ill health that exposure to asbestos causes.</w:t>
      </w:r>
      <w:r w:rsidR="00057633">
        <w:t xml:space="preserve"> </w:t>
      </w:r>
    </w:p>
    <w:p w:rsidR="00057633" w:rsidRDefault="004770C4" w:rsidP="00773281">
      <w:pPr>
        <w:pStyle w:val="ListParagraph"/>
        <w:numPr>
          <w:ilvl w:val="0"/>
          <w:numId w:val="0"/>
        </w:numPr>
        <w:ind w:left="360"/>
      </w:pPr>
      <w:r>
        <w:t>W</w:t>
      </w:r>
      <w:r w:rsidR="00057633">
        <w:t xml:space="preserve">here the Council is </w:t>
      </w:r>
      <w:r>
        <w:t>the Duty holder it</w:t>
      </w:r>
      <w:r w:rsidR="00057633">
        <w:t xml:space="preserve"> </w:t>
      </w:r>
      <w:r w:rsidR="00A72E80" w:rsidRPr="00A72E80">
        <w:t>would be required under Regulation 4 of the CAR 2012 to carry out an asbestos survey to confirm if and where the materials are present in communal areas of i</w:t>
      </w:r>
      <w:r w:rsidR="00057633">
        <w:t>t</w:t>
      </w:r>
      <w:r w:rsidR="00A72E80" w:rsidRPr="00A72E80">
        <w:t xml:space="preserve">s premises. A proper record of the location and type of asbestos must be kept on an “asbestos register” and a plan put into place to manage the risks and monitor any changes in the condition of the materials. The information contained on the asbestos register should be passed to building or maintenance contractors when any repairs or renovations are to be carried out in the common areas of the property. </w:t>
      </w:r>
    </w:p>
    <w:p w:rsidR="004D12E8" w:rsidRDefault="00A72E80" w:rsidP="004D12E8">
      <w:pPr>
        <w:pStyle w:val="ListParagraph"/>
        <w:numPr>
          <w:ilvl w:val="0"/>
          <w:numId w:val="0"/>
        </w:numPr>
        <w:ind w:left="426"/>
      </w:pPr>
      <w:r>
        <w:t xml:space="preserve">The Council </w:t>
      </w:r>
      <w:r w:rsidR="00057633">
        <w:t xml:space="preserve">also has a </w:t>
      </w:r>
      <w:r>
        <w:t>responsibilit</w:t>
      </w:r>
      <w:r w:rsidR="00057633">
        <w:t>y</w:t>
      </w:r>
      <w:r>
        <w:t xml:space="preserve"> under </w:t>
      </w:r>
      <w:r w:rsidR="004770C4">
        <w:t xml:space="preserve">Section 3 of </w:t>
      </w:r>
      <w:r>
        <w:t>the Health and Safety</w:t>
      </w:r>
      <w:r w:rsidR="00057633">
        <w:t xml:space="preserve"> </w:t>
      </w:r>
      <w:r w:rsidR="004770C4">
        <w:t xml:space="preserve">at Work Etc. Act 1974, under which it is responsible for the health, safety and welfare of persons not in its employment in connection with the manner in which it conducts its business. There are also extensive </w:t>
      </w:r>
      <w:r>
        <w:t>Codes of Practice and guidance information published by the Health and Safety</w:t>
      </w:r>
      <w:r w:rsidR="004770C4">
        <w:t xml:space="preserve"> </w:t>
      </w:r>
      <w:r>
        <w:t>Commission and</w:t>
      </w:r>
      <w:r w:rsidR="004D12E8">
        <w:t xml:space="preserve"> subsequently the Health and Safety</w:t>
      </w:r>
      <w:r>
        <w:t xml:space="preserve"> Executive </w:t>
      </w:r>
      <w:r w:rsidR="004770C4">
        <w:t>which should be complied with.</w:t>
      </w:r>
    </w:p>
    <w:p w:rsidR="00E87F7A" w:rsidRDefault="008403EF" w:rsidP="004D12E8">
      <w:pPr>
        <w:pStyle w:val="ListParagraph"/>
        <w:numPr>
          <w:ilvl w:val="0"/>
          <w:numId w:val="0"/>
        </w:numPr>
        <w:ind w:left="426"/>
      </w:pPr>
      <w:r>
        <w:t>In order for t</w:t>
      </w:r>
      <w:r w:rsidR="009C3EF4">
        <w:t>he Council to comply wit</w:t>
      </w:r>
      <w:r w:rsidR="000B6BDB">
        <w:t xml:space="preserve">h </w:t>
      </w:r>
      <w:r w:rsidR="00805C66">
        <w:t>the legislation</w:t>
      </w:r>
      <w:r w:rsidR="000B6BDB">
        <w:t xml:space="preserve"> </w:t>
      </w:r>
      <w:r w:rsidR="009C3EF4">
        <w:t>surrounding</w:t>
      </w:r>
      <w:r>
        <w:t xml:space="preserve"> </w:t>
      </w:r>
      <w:r w:rsidR="00805C66">
        <w:t>A</w:t>
      </w:r>
      <w:r w:rsidR="002874AF">
        <w:t>sbestos management</w:t>
      </w:r>
      <w:r>
        <w:t xml:space="preserve">, </w:t>
      </w:r>
      <w:r w:rsidR="009C3EF4">
        <w:t xml:space="preserve">the </w:t>
      </w:r>
      <w:r w:rsidR="00805C66">
        <w:t>legislative</w:t>
      </w:r>
      <w:r w:rsidR="009C3EF4">
        <w:t xml:space="preserve"> requirements</w:t>
      </w:r>
      <w:r w:rsidR="00E239B1">
        <w:t xml:space="preserve"> have clearly been stated in the specification</w:t>
      </w:r>
      <w:r w:rsidR="009C3EF4">
        <w:t xml:space="preserve">. </w:t>
      </w:r>
      <w:r w:rsidR="00852A58">
        <w:t>The tender process</w:t>
      </w:r>
      <w:r w:rsidR="009C3EF4">
        <w:t xml:space="preserve"> </w:t>
      </w:r>
      <w:r w:rsidR="00852A58">
        <w:t>is</w:t>
      </w:r>
      <w:r w:rsidR="009C3EF4">
        <w:t xml:space="preserve"> following the EU open tender process and </w:t>
      </w:r>
      <w:r w:rsidR="00852A58">
        <w:t>has</w:t>
      </w:r>
      <w:r w:rsidR="009C3EF4">
        <w:t xml:space="preserve"> been competitively advertised in the Official Journal of the European Union</w:t>
      </w:r>
      <w:r w:rsidR="008A35E9">
        <w:t>, the South East Business Portal and Contracts Finder.</w:t>
      </w:r>
    </w:p>
    <w:p w:rsidR="00852A58" w:rsidRPr="00852A58" w:rsidRDefault="00852A58" w:rsidP="00852A58">
      <w:pPr>
        <w:pStyle w:val="ListParagraph"/>
        <w:numPr>
          <w:ilvl w:val="0"/>
          <w:numId w:val="0"/>
        </w:numPr>
        <w:ind w:left="426"/>
      </w:pPr>
    </w:p>
    <w:p w:rsidR="0025208E" w:rsidRPr="0025208E" w:rsidRDefault="0025208E" w:rsidP="005570B5">
      <w:pPr>
        <w:pStyle w:val="ListParagraph"/>
      </w:pPr>
      <w:r>
        <w:rPr>
          <w:b/>
        </w:rPr>
        <w:t>Level of Risk</w:t>
      </w:r>
    </w:p>
    <w:p w:rsidR="00BC69A4" w:rsidRDefault="008A35E9" w:rsidP="0025208E">
      <w:pPr>
        <w:pStyle w:val="ListParagraph"/>
        <w:numPr>
          <w:ilvl w:val="0"/>
          <w:numId w:val="0"/>
        </w:numPr>
        <w:ind w:left="426"/>
      </w:pPr>
      <w:r>
        <w:t xml:space="preserve">Please refer to the risk register </w:t>
      </w:r>
    </w:p>
    <w:p w:rsidR="002C4DC7" w:rsidRPr="001356F1" w:rsidRDefault="002C4DC7" w:rsidP="0025208E">
      <w:pPr>
        <w:pStyle w:val="ListParagraph"/>
        <w:numPr>
          <w:ilvl w:val="0"/>
          <w:numId w:val="0"/>
        </w:numPr>
        <w:ind w:left="426"/>
      </w:pPr>
    </w:p>
    <w:p w:rsidR="0025208E" w:rsidRPr="0025208E" w:rsidRDefault="0025208E" w:rsidP="005570B5">
      <w:pPr>
        <w:pStyle w:val="ListParagraph"/>
      </w:pPr>
      <w:r>
        <w:rPr>
          <w:b/>
        </w:rPr>
        <w:t>Equalities Impact</w:t>
      </w:r>
    </w:p>
    <w:p w:rsidR="00E206D6" w:rsidRPr="001356F1" w:rsidRDefault="005F40EB" w:rsidP="00E206D6">
      <w:pPr>
        <w:pStyle w:val="ListParagraph"/>
        <w:numPr>
          <w:ilvl w:val="0"/>
          <w:numId w:val="0"/>
        </w:numPr>
        <w:ind w:left="426"/>
      </w:pPr>
      <w:r>
        <w:t xml:space="preserve">A full impact assessment is not relevant to this </w:t>
      </w:r>
      <w:r w:rsidR="0088637D">
        <w:t>report;</w:t>
      </w:r>
      <w:r w:rsidR="00852A58">
        <w:t xml:space="preserve"> however, the </w:t>
      </w:r>
      <w:r>
        <w:t xml:space="preserve">tender documentation </w:t>
      </w:r>
      <w:r w:rsidR="00852A58">
        <w:t>has</w:t>
      </w:r>
      <w:r>
        <w:t xml:space="preserve"> safeguarding requirements that suppliers will have to comply with.</w:t>
      </w:r>
    </w:p>
    <w:p w:rsidR="00597918" w:rsidRDefault="00597918" w:rsidP="004A6D2F"/>
    <w:p w:rsidR="006020A1" w:rsidRPr="001356F1" w:rsidRDefault="006020A1"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52A58" w:rsidP="00A46E98">
            <w:r>
              <w:t>Claire Bateman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52A58" w:rsidP="00A46E98">
            <w:r>
              <w:t>Health and Safety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52A58"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32034" w:rsidP="00852A58">
            <w:r>
              <w:t>01865 252</w:t>
            </w:r>
            <w:r w:rsidR="00852A58">
              <w:t>088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52A58" w:rsidP="00A46E98">
            <w:pPr>
              <w:rPr>
                <w:rStyle w:val="Hyperlink"/>
                <w:color w:val="000000"/>
              </w:rPr>
            </w:pPr>
            <w:r>
              <w:rPr>
                <w:rStyle w:val="Hyperlink"/>
                <w:color w:val="000000"/>
              </w:rPr>
              <w:t>cbateman</w:t>
            </w:r>
            <w:r w:rsidR="00932034">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91" w:rsidRDefault="00346591" w:rsidP="004A6D2F">
      <w:r>
        <w:separator/>
      </w:r>
    </w:p>
  </w:endnote>
  <w:endnote w:type="continuationSeparator" w:id="0">
    <w:p w:rsidR="00346591" w:rsidRDefault="0034659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91" w:rsidRDefault="00346591" w:rsidP="004A6D2F">
      <w:r>
        <w:separator/>
      </w:r>
    </w:p>
  </w:footnote>
  <w:footnote w:type="continuationSeparator" w:id="0">
    <w:p w:rsidR="00346591" w:rsidRDefault="0034659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F2FAE"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66775A"/>
    <w:multiLevelType w:val="hybridMultilevel"/>
    <w:tmpl w:val="0AC0B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4F95771"/>
    <w:multiLevelType w:val="hybridMultilevel"/>
    <w:tmpl w:val="9D08E6F8"/>
    <w:lvl w:ilvl="0" w:tplc="3E9071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4"/>
    <w:lvlOverride w:ilvl="0">
      <w:lvl w:ilvl="0">
        <w:start w:val="1"/>
        <w:numFmt w:val="decimal"/>
        <w:pStyle w:val="ListParagraph"/>
        <w:lvlText w:val="%1."/>
        <w:lvlJc w:val="left"/>
        <w:pPr>
          <w:ind w:left="360" w:hanging="360"/>
        </w:pPr>
        <w:rPr>
          <w:rFonts w:ascii="Arial" w:hAnsi="Arial"/>
          <w:b/>
          <w:color w:val="000000"/>
          <w:sz w:val="24"/>
        </w:rPr>
      </w:lvl>
    </w:lvlOverride>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90"/>
    <w:rsid w:val="000117D4"/>
    <w:rsid w:val="000309C7"/>
    <w:rsid w:val="000314D7"/>
    <w:rsid w:val="00045F8B"/>
    <w:rsid w:val="00046D2B"/>
    <w:rsid w:val="00056263"/>
    <w:rsid w:val="00057633"/>
    <w:rsid w:val="00064D8A"/>
    <w:rsid w:val="00064F82"/>
    <w:rsid w:val="00066510"/>
    <w:rsid w:val="00077523"/>
    <w:rsid w:val="000A4F9C"/>
    <w:rsid w:val="000B6BDB"/>
    <w:rsid w:val="000C089F"/>
    <w:rsid w:val="000C3928"/>
    <w:rsid w:val="000C5E8E"/>
    <w:rsid w:val="000D3992"/>
    <w:rsid w:val="000F4751"/>
    <w:rsid w:val="00100318"/>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3E43"/>
    <w:rsid w:val="001A5731"/>
    <w:rsid w:val="001B42C3"/>
    <w:rsid w:val="001C3F78"/>
    <w:rsid w:val="001C5D5E"/>
    <w:rsid w:val="001D678D"/>
    <w:rsid w:val="001E03F8"/>
    <w:rsid w:val="001E1678"/>
    <w:rsid w:val="001E3376"/>
    <w:rsid w:val="002069B3"/>
    <w:rsid w:val="00211299"/>
    <w:rsid w:val="002266AB"/>
    <w:rsid w:val="0023211B"/>
    <w:rsid w:val="002329CF"/>
    <w:rsid w:val="00232F5B"/>
    <w:rsid w:val="002422D1"/>
    <w:rsid w:val="00247C29"/>
    <w:rsid w:val="0025208E"/>
    <w:rsid w:val="00260467"/>
    <w:rsid w:val="00263EA3"/>
    <w:rsid w:val="00284F85"/>
    <w:rsid w:val="002874AF"/>
    <w:rsid w:val="00290915"/>
    <w:rsid w:val="002A22E2"/>
    <w:rsid w:val="002C4DC7"/>
    <w:rsid w:val="002C64F7"/>
    <w:rsid w:val="002F41F2"/>
    <w:rsid w:val="00301BF3"/>
    <w:rsid w:val="0030208D"/>
    <w:rsid w:val="00323418"/>
    <w:rsid w:val="003357BF"/>
    <w:rsid w:val="00346591"/>
    <w:rsid w:val="00351309"/>
    <w:rsid w:val="00354E1B"/>
    <w:rsid w:val="00364FAD"/>
    <w:rsid w:val="0036738F"/>
    <w:rsid w:val="0036759C"/>
    <w:rsid w:val="00367AE5"/>
    <w:rsid w:val="00367D71"/>
    <w:rsid w:val="0038150A"/>
    <w:rsid w:val="00381856"/>
    <w:rsid w:val="003B6E75"/>
    <w:rsid w:val="003B7DA1"/>
    <w:rsid w:val="003D0379"/>
    <w:rsid w:val="003D2574"/>
    <w:rsid w:val="003D4C59"/>
    <w:rsid w:val="003F4267"/>
    <w:rsid w:val="00404032"/>
    <w:rsid w:val="0040736F"/>
    <w:rsid w:val="00412C1F"/>
    <w:rsid w:val="00421CB2"/>
    <w:rsid w:val="004268B9"/>
    <w:rsid w:val="00433B96"/>
    <w:rsid w:val="00434B07"/>
    <w:rsid w:val="004440F1"/>
    <w:rsid w:val="004456DD"/>
    <w:rsid w:val="00446CDF"/>
    <w:rsid w:val="004521B7"/>
    <w:rsid w:val="00462AB5"/>
    <w:rsid w:val="00465EAF"/>
    <w:rsid w:val="004738C5"/>
    <w:rsid w:val="00473C0F"/>
    <w:rsid w:val="004770C4"/>
    <w:rsid w:val="00485792"/>
    <w:rsid w:val="00491046"/>
    <w:rsid w:val="004A2AC7"/>
    <w:rsid w:val="004A6D2F"/>
    <w:rsid w:val="004C2887"/>
    <w:rsid w:val="004D021D"/>
    <w:rsid w:val="004D12E8"/>
    <w:rsid w:val="004D2626"/>
    <w:rsid w:val="004D6E26"/>
    <w:rsid w:val="004D77D3"/>
    <w:rsid w:val="004E2959"/>
    <w:rsid w:val="004F20EF"/>
    <w:rsid w:val="0050321C"/>
    <w:rsid w:val="00506E5C"/>
    <w:rsid w:val="0054712D"/>
    <w:rsid w:val="00547EF6"/>
    <w:rsid w:val="005570B5"/>
    <w:rsid w:val="00561F33"/>
    <w:rsid w:val="00567E18"/>
    <w:rsid w:val="00575F5F"/>
    <w:rsid w:val="00581805"/>
    <w:rsid w:val="00585F76"/>
    <w:rsid w:val="00590E5B"/>
    <w:rsid w:val="00597918"/>
    <w:rsid w:val="005A34E4"/>
    <w:rsid w:val="005B17F2"/>
    <w:rsid w:val="005B7FB0"/>
    <w:rsid w:val="005C35A5"/>
    <w:rsid w:val="005C577C"/>
    <w:rsid w:val="005D0621"/>
    <w:rsid w:val="005D1E27"/>
    <w:rsid w:val="005D2A3E"/>
    <w:rsid w:val="005E022E"/>
    <w:rsid w:val="005E5215"/>
    <w:rsid w:val="005E6B45"/>
    <w:rsid w:val="005F40EB"/>
    <w:rsid w:val="005F7F7E"/>
    <w:rsid w:val="006020A1"/>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0960"/>
    <w:rsid w:val="006E14C1"/>
    <w:rsid w:val="006F0292"/>
    <w:rsid w:val="006F27FA"/>
    <w:rsid w:val="006F416B"/>
    <w:rsid w:val="006F519B"/>
    <w:rsid w:val="00713675"/>
    <w:rsid w:val="00715823"/>
    <w:rsid w:val="00737B93"/>
    <w:rsid w:val="00745BF0"/>
    <w:rsid w:val="00750DB8"/>
    <w:rsid w:val="00760190"/>
    <w:rsid w:val="007615FE"/>
    <w:rsid w:val="0076655C"/>
    <w:rsid w:val="00773281"/>
    <w:rsid w:val="007742DC"/>
    <w:rsid w:val="00791437"/>
    <w:rsid w:val="007B0C2C"/>
    <w:rsid w:val="007B278E"/>
    <w:rsid w:val="007C3D19"/>
    <w:rsid w:val="007C5C23"/>
    <w:rsid w:val="007C6560"/>
    <w:rsid w:val="007E2A26"/>
    <w:rsid w:val="007F2348"/>
    <w:rsid w:val="00803F07"/>
    <w:rsid w:val="00805C66"/>
    <w:rsid w:val="0080749A"/>
    <w:rsid w:val="00821FB8"/>
    <w:rsid w:val="00822ACD"/>
    <w:rsid w:val="008403EF"/>
    <w:rsid w:val="00852A58"/>
    <w:rsid w:val="00855C66"/>
    <w:rsid w:val="00871EE4"/>
    <w:rsid w:val="00885D16"/>
    <w:rsid w:val="0088637D"/>
    <w:rsid w:val="008A35E9"/>
    <w:rsid w:val="008B293F"/>
    <w:rsid w:val="008B7371"/>
    <w:rsid w:val="008C3D04"/>
    <w:rsid w:val="008D1DAB"/>
    <w:rsid w:val="008D3DDB"/>
    <w:rsid w:val="008D6670"/>
    <w:rsid w:val="008F573F"/>
    <w:rsid w:val="009013CB"/>
    <w:rsid w:val="009034EC"/>
    <w:rsid w:val="00921045"/>
    <w:rsid w:val="0093067A"/>
    <w:rsid w:val="00932034"/>
    <w:rsid w:val="00941C60"/>
    <w:rsid w:val="00954602"/>
    <w:rsid w:val="00966D42"/>
    <w:rsid w:val="00971689"/>
    <w:rsid w:val="00973E90"/>
    <w:rsid w:val="00975B07"/>
    <w:rsid w:val="00980B4A"/>
    <w:rsid w:val="009949FB"/>
    <w:rsid w:val="009A5F20"/>
    <w:rsid w:val="009B1BCE"/>
    <w:rsid w:val="009C3EF4"/>
    <w:rsid w:val="009E3D0A"/>
    <w:rsid w:val="009E51FC"/>
    <w:rsid w:val="009F1D28"/>
    <w:rsid w:val="009F7618"/>
    <w:rsid w:val="00A03E1B"/>
    <w:rsid w:val="00A04D23"/>
    <w:rsid w:val="00A06766"/>
    <w:rsid w:val="00A13765"/>
    <w:rsid w:val="00A149F7"/>
    <w:rsid w:val="00A21B12"/>
    <w:rsid w:val="00A23F80"/>
    <w:rsid w:val="00A46E98"/>
    <w:rsid w:val="00A6352B"/>
    <w:rsid w:val="00A701B5"/>
    <w:rsid w:val="00A714BB"/>
    <w:rsid w:val="00A72E80"/>
    <w:rsid w:val="00A74593"/>
    <w:rsid w:val="00A92D8F"/>
    <w:rsid w:val="00AB2988"/>
    <w:rsid w:val="00AB7999"/>
    <w:rsid w:val="00AD3292"/>
    <w:rsid w:val="00AE7AF0"/>
    <w:rsid w:val="00B30691"/>
    <w:rsid w:val="00B4482D"/>
    <w:rsid w:val="00B500CA"/>
    <w:rsid w:val="00B63C25"/>
    <w:rsid w:val="00B75AE9"/>
    <w:rsid w:val="00B86314"/>
    <w:rsid w:val="00BA10E1"/>
    <w:rsid w:val="00BA1C2E"/>
    <w:rsid w:val="00BB5932"/>
    <w:rsid w:val="00BC200B"/>
    <w:rsid w:val="00BC4756"/>
    <w:rsid w:val="00BC69A4"/>
    <w:rsid w:val="00BE0680"/>
    <w:rsid w:val="00BE305F"/>
    <w:rsid w:val="00BE7BA3"/>
    <w:rsid w:val="00BF5682"/>
    <w:rsid w:val="00BF65A4"/>
    <w:rsid w:val="00BF7B09"/>
    <w:rsid w:val="00C20A95"/>
    <w:rsid w:val="00C2692F"/>
    <w:rsid w:val="00C279B7"/>
    <w:rsid w:val="00C3207C"/>
    <w:rsid w:val="00C400E1"/>
    <w:rsid w:val="00C41187"/>
    <w:rsid w:val="00C63C31"/>
    <w:rsid w:val="00C757A0"/>
    <w:rsid w:val="00C760DE"/>
    <w:rsid w:val="00C80C81"/>
    <w:rsid w:val="00C82630"/>
    <w:rsid w:val="00C85B4E"/>
    <w:rsid w:val="00C85E81"/>
    <w:rsid w:val="00C907F7"/>
    <w:rsid w:val="00CA2103"/>
    <w:rsid w:val="00CB6B99"/>
    <w:rsid w:val="00CC3730"/>
    <w:rsid w:val="00CE4C87"/>
    <w:rsid w:val="00CE544A"/>
    <w:rsid w:val="00D11E1C"/>
    <w:rsid w:val="00D160B0"/>
    <w:rsid w:val="00D17F94"/>
    <w:rsid w:val="00D223FC"/>
    <w:rsid w:val="00D26D1E"/>
    <w:rsid w:val="00D41A1E"/>
    <w:rsid w:val="00D474CF"/>
    <w:rsid w:val="00D5547E"/>
    <w:rsid w:val="00D869A1"/>
    <w:rsid w:val="00DA413F"/>
    <w:rsid w:val="00DA4584"/>
    <w:rsid w:val="00DA614B"/>
    <w:rsid w:val="00DC3060"/>
    <w:rsid w:val="00DC68C5"/>
    <w:rsid w:val="00DD0687"/>
    <w:rsid w:val="00DD1469"/>
    <w:rsid w:val="00DE0FB2"/>
    <w:rsid w:val="00DF093E"/>
    <w:rsid w:val="00DF2FAE"/>
    <w:rsid w:val="00E01F42"/>
    <w:rsid w:val="00E05809"/>
    <w:rsid w:val="00E206D6"/>
    <w:rsid w:val="00E239B1"/>
    <w:rsid w:val="00E3366E"/>
    <w:rsid w:val="00E512E4"/>
    <w:rsid w:val="00E52086"/>
    <w:rsid w:val="00E543A6"/>
    <w:rsid w:val="00E60479"/>
    <w:rsid w:val="00E61D73"/>
    <w:rsid w:val="00E73684"/>
    <w:rsid w:val="00E818D6"/>
    <w:rsid w:val="00E87F7A"/>
    <w:rsid w:val="00E96BD7"/>
    <w:rsid w:val="00EA0DB1"/>
    <w:rsid w:val="00EA0EE9"/>
    <w:rsid w:val="00EA6834"/>
    <w:rsid w:val="00ED52CA"/>
    <w:rsid w:val="00ED5860"/>
    <w:rsid w:val="00EE2998"/>
    <w:rsid w:val="00EE35C9"/>
    <w:rsid w:val="00F05ECA"/>
    <w:rsid w:val="00F3566E"/>
    <w:rsid w:val="00F375FB"/>
    <w:rsid w:val="00F41AC1"/>
    <w:rsid w:val="00F4367A"/>
    <w:rsid w:val="00F445B1"/>
    <w:rsid w:val="00F45CD4"/>
    <w:rsid w:val="00F66DCA"/>
    <w:rsid w:val="00F74F53"/>
    <w:rsid w:val="00F7606D"/>
    <w:rsid w:val="00F81670"/>
    <w:rsid w:val="00F82024"/>
    <w:rsid w:val="00F87DC0"/>
    <w:rsid w:val="00F95BC9"/>
    <w:rsid w:val="00FA1463"/>
    <w:rsid w:val="00FA624C"/>
    <w:rsid w:val="00FB175A"/>
    <w:rsid w:val="00FD0FAC"/>
    <w:rsid w:val="00FD1DFA"/>
    <w:rsid w:val="00FD4966"/>
    <w:rsid w:val="00FE57DC"/>
    <w:rsid w:val="00FF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503A-6E85-4581-8B35-2AA4B51C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D83FC315</Template>
  <TotalTime>13</TotalTime>
  <Pages>3</Pages>
  <Words>922</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Nicky.Atkin</dc:creator>
  <cp:lastModifiedBy>JMitchell</cp:lastModifiedBy>
  <cp:revision>7</cp:revision>
  <cp:lastPrinted>2015-07-03T13:50:00Z</cp:lastPrinted>
  <dcterms:created xsi:type="dcterms:W3CDTF">2019-05-10T08:42:00Z</dcterms:created>
  <dcterms:modified xsi:type="dcterms:W3CDTF">2019-05-20T11:57:00Z</dcterms:modified>
</cp:coreProperties>
</file>